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start"/>
        <w:rPr/>
      </w:pPr>
      <w:r>
        <w:rPr>
          <w:rStyle w:val="Strong"/>
        </w:rPr>
        <w:t>Общая численность обучающихся</w:t>
      </w:r>
    </w:p>
    <w:p>
      <w:pPr>
        <w:pStyle w:val="BodyText"/>
        <w:bidi w:val="0"/>
        <w:ind w:hanging="0" w:start="0" w:end="0"/>
        <w:jc w:val="start"/>
        <w:rPr/>
      </w:pPr>
      <w:r>
        <w:rPr/>
        <w:t>В школе на 16 октября 2023 года обучается 698 учеников (27 классов).</w:t>
      </w:r>
    </w:p>
    <w:p>
      <w:pPr>
        <w:pStyle w:val="BodyText"/>
        <w:bidi w:val="0"/>
        <w:ind w:hanging="0" w:start="0" w:end="0"/>
        <w:jc w:val="start"/>
        <w:rPr/>
      </w:pPr>
      <w:r>
        <w:rPr/>
        <w:t>1-4 классы — 12 классов (328 человек),</w:t>
      </w:r>
    </w:p>
    <w:p>
      <w:pPr>
        <w:pStyle w:val="BodyText"/>
        <w:bidi w:val="0"/>
        <w:ind w:hanging="0" w:start="0" w:end="0"/>
        <w:jc w:val="start"/>
        <w:rPr/>
      </w:pPr>
      <w:r>
        <w:rPr/>
        <w:t>5-9 классы — 15 классов (370 человек).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</w:rPr>
        <w:t>Численность  обучающихся, являющихся иностранными гражданами: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600" w:leader="none"/>
        </w:tabs>
        <w:bidi w:val="0"/>
        <w:spacing w:before="0" w:after="0"/>
        <w:ind w:hanging="283" w:start="600" w:end="0"/>
        <w:jc w:val="start"/>
        <w:rPr/>
      </w:pPr>
      <w:r>
        <w:rPr/>
        <w:t xml:space="preserve">Начальное общее образование — 1 обучающихся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600" w:leader="none"/>
        </w:tabs>
        <w:bidi w:val="0"/>
        <w:ind w:hanging="283" w:start="600" w:end="0"/>
        <w:jc w:val="start"/>
        <w:rPr/>
      </w:pPr>
      <w:r>
        <w:rPr/>
        <w:t xml:space="preserve">Основное общее образование — 2 обучающихся </w:t>
      </w:r>
    </w:p>
    <w:p>
      <w:pPr>
        <w:pStyle w:val="Style17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 </w:t>
      </w:r>
    </w:p>
    <w:tbl>
      <w:tblPr>
        <w:tblW w:w="9638" w:type="dxa"/>
        <w:jc w:val="start"/>
        <w:tblInd w:w="-7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47"/>
        <w:gridCol w:w="3271"/>
        <w:gridCol w:w="2577"/>
        <w:gridCol w:w="1751"/>
        <w:gridCol w:w="1692"/>
      </w:tblGrid>
      <w:tr>
        <w:trPr/>
        <w:tc>
          <w:tcPr>
            <w:tcW w:w="9638" w:type="dxa"/>
            <w:gridSpan w:val="5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center"/>
              <w:rPr/>
            </w:pPr>
            <w:r>
              <w:rPr>
                <w:rStyle w:val="Strong"/>
              </w:rPr>
              <w:t>Реализуемые образовательные программы за счет бюджетных ассигнований местного бюджета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№</w:t>
            </w:r>
          </w:p>
        </w:tc>
        <w:tc>
          <w:tcPr>
            <w:tcW w:w="327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Наименование</w:t>
            </w:r>
          </w:p>
        </w:tc>
        <w:tc>
          <w:tcPr>
            <w:tcW w:w="257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Уровень</w:t>
            </w:r>
          </w:p>
        </w:tc>
        <w:tc>
          <w:tcPr>
            <w:tcW w:w="175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center"/>
              <w:rPr/>
            </w:pPr>
            <w:r>
              <w:rPr>
                <w:rStyle w:val="Strong"/>
              </w:rPr>
              <w:t>Нормативный срок освоения</w:t>
            </w:r>
          </w:p>
        </w:tc>
        <w:tc>
          <w:tcPr>
            <w:tcW w:w="16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center"/>
              <w:rPr/>
            </w:pPr>
            <w:r>
              <w:rPr>
                <w:rStyle w:val="Strong"/>
              </w:rPr>
              <w:t>Численность обучающихся</w:t>
              <w:br/>
              <w:t>(на 16.10.2023)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327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start"/>
              <w:rPr/>
            </w:pPr>
            <w:r>
              <w:rPr/>
              <w:t>Основная образовательная программа начального общего образования</w:t>
            </w:r>
          </w:p>
        </w:tc>
        <w:tc>
          <w:tcPr>
            <w:tcW w:w="257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center"/>
              <w:rPr/>
            </w:pPr>
            <w:r>
              <w:rPr/>
              <w:t>общеобразовательный (начальное общее образование)</w:t>
            </w:r>
          </w:p>
        </w:tc>
        <w:tc>
          <w:tcPr>
            <w:tcW w:w="175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center"/>
              <w:rPr/>
            </w:pPr>
            <w:r>
              <w:rPr/>
              <w:t>4 года</w:t>
            </w:r>
          </w:p>
        </w:tc>
        <w:tc>
          <w:tcPr>
            <w:tcW w:w="16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center"/>
              <w:rPr/>
            </w:pPr>
            <w:r>
              <w:rPr/>
              <w:t>328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start"/>
              <w:rPr/>
            </w:pPr>
            <w:r>
              <w:rPr/>
              <w:t>2</w:t>
            </w:r>
          </w:p>
        </w:tc>
        <w:tc>
          <w:tcPr>
            <w:tcW w:w="327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start"/>
              <w:rPr/>
            </w:pPr>
            <w:r>
              <w:rPr/>
              <w:t>Основная образовательная программа  основного общего образования</w:t>
            </w:r>
          </w:p>
        </w:tc>
        <w:tc>
          <w:tcPr>
            <w:tcW w:w="257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center"/>
              <w:rPr/>
            </w:pPr>
            <w:r>
              <w:rPr/>
              <w:t>общеобразовательный (основное общее образование)</w:t>
            </w:r>
          </w:p>
        </w:tc>
        <w:tc>
          <w:tcPr>
            <w:tcW w:w="175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center"/>
              <w:rPr/>
            </w:pPr>
            <w:r>
              <w:rPr/>
              <w:t>5 лет</w:t>
            </w:r>
          </w:p>
        </w:tc>
        <w:tc>
          <w:tcPr>
            <w:tcW w:w="16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center"/>
              <w:rPr/>
            </w:pPr>
            <w:r>
              <w:rPr/>
              <w:t>370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start"/>
              <w:rPr/>
            </w:pPr>
            <w:r>
              <w:rPr/>
              <w:t>3</w:t>
            </w:r>
          </w:p>
        </w:tc>
        <w:tc>
          <w:tcPr>
            <w:tcW w:w="327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start"/>
              <w:rPr/>
            </w:pPr>
            <w:r>
              <w:rPr/>
              <w:t>Дополнительные общеобразовательные</w:t>
              <w:br/>
              <w:t>программы направленностей: техническая, естественнонаучная, физкультурно-спортивная, художественная, туристско-краеведческая, социально-педагогическая</w:t>
            </w:r>
          </w:p>
        </w:tc>
        <w:tc>
          <w:tcPr>
            <w:tcW w:w="257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center"/>
              <w:rPr/>
            </w:pPr>
            <w:r>
              <w:rPr/>
              <w:t>дополнительное образование</w:t>
            </w:r>
          </w:p>
        </w:tc>
        <w:tc>
          <w:tcPr>
            <w:tcW w:w="175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center"/>
              <w:rPr/>
            </w:pPr>
            <w:r>
              <w:rPr/>
              <w:t>до 2 лет</w:t>
            </w:r>
          </w:p>
        </w:tc>
        <w:tc>
          <w:tcPr>
            <w:tcW w:w="16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center"/>
              <w:rPr/>
            </w:pPr>
            <w:r>
              <w:rPr/>
              <w:t>135</w:t>
            </w:r>
          </w:p>
        </w:tc>
      </w:tr>
      <w:tr>
        <w:trPr/>
        <w:tc>
          <w:tcPr>
            <w:tcW w:w="9638" w:type="dxa"/>
            <w:gridSpan w:val="5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center"/>
              <w:rPr/>
            </w:pPr>
            <w:r>
              <w:rPr>
                <w:rStyle w:val="Strong"/>
              </w:rPr>
              <w:t>Численность обучающихся по договорам об образовании за счет средств физических и (или) юридических лиц</w:t>
              <w:br/>
              <w:t>(договор об оказании платных образовательных услуг)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start"/>
              <w:rPr/>
            </w:pPr>
            <w:r>
              <w:rPr/>
              <w:t>1</w:t>
            </w:r>
          </w:p>
        </w:tc>
        <w:tc>
          <w:tcPr>
            <w:tcW w:w="327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start"/>
              <w:rPr/>
            </w:pPr>
            <w:r>
              <w:rPr/>
              <w:t>Программа дополнительного образования </w:t>
              <w:br/>
              <w:t>«Адаптация детей к школе. Предшкольная подготовка»</w:t>
            </w:r>
          </w:p>
        </w:tc>
        <w:tc>
          <w:tcPr>
            <w:tcW w:w="257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spacing w:lineRule="auto" w:line="256"/>
              <w:ind w:hanging="0" w:start="0" w:end="0"/>
              <w:jc w:val="start"/>
              <w:rPr/>
            </w:pPr>
            <w:r>
              <w:rPr/>
              <w:t>дополнительное образование</w:t>
            </w:r>
          </w:p>
        </w:tc>
        <w:tc>
          <w:tcPr>
            <w:tcW w:w="1751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center"/>
              <w:rPr/>
            </w:pPr>
            <w:r>
              <w:rPr/>
              <w:t>до года</w:t>
            </w:r>
          </w:p>
        </w:tc>
        <w:tc>
          <w:tcPr>
            <w:tcW w:w="1692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Style18"/>
              <w:bidi w:val="0"/>
              <w:ind w:hanging="0" w:start="0" w:end="0"/>
              <w:jc w:val="center"/>
              <w:rPr/>
            </w:pPr>
            <w:r>
              <w:rPr/>
              <w:t>67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600"/>
        </w:tabs>
        <w:ind w:start="6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Горизонтальная линия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1</Pages>
  <Words>143</Words>
  <Characters>1122</Characters>
  <CharactersWithSpaces>1241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2023-11-25T17:11:46Z</dcterms:created>
  <dc:creator/>
  <dc:description/>
  <dc:language>ru-RU</dc:language>
  <cp:lastModifiedBy/>
  <dcterms:modified xsi:type="dcterms:W3CDTF">2023-11-25T17:13:16Z</dcterms:modified>
  <cp:revision>1</cp:revision>
  <dc:subject/>
  <dc:title/>
</cp:coreProperties>
</file>